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71717" w14:textId="77777777" w:rsidR="00F93C67" w:rsidRDefault="00F93C67">
      <w:pPr>
        <w:shd w:val="clear" w:color="auto" w:fill="FFFFFF"/>
        <w:spacing w:after="0" w:line="240" w:lineRule="auto"/>
        <w:rPr>
          <w:rFonts w:ascii="Arial" w:eastAsia="Times New Roman" w:hAnsi="Arial" w:cs="Arial"/>
          <w:color w:val="000000"/>
          <w:kern w:val="0"/>
          <w:sz w:val="24"/>
          <w:szCs w:val="24"/>
          <w:shd w:val="clear" w:color="auto" w:fill="FFFFFF"/>
          <w:lang w:eastAsia="en-GB"/>
        </w:rPr>
      </w:pPr>
    </w:p>
    <w:p w14:paraId="7DD20432" w14:textId="77777777" w:rsidR="005F54DC" w:rsidRDefault="00564D3A">
      <w:pPr>
        <w:shd w:val="clear" w:color="auto" w:fill="FFFFFF"/>
        <w:spacing w:after="0" w:line="240" w:lineRule="auto"/>
        <w:rPr>
          <w:rFonts w:ascii="Arial" w:hAnsi="Arial" w:cs="Arial"/>
          <w:sz w:val="24"/>
          <w:szCs w:val="24"/>
        </w:rPr>
      </w:pPr>
      <w:r w:rsidRPr="004E3847">
        <w:rPr>
          <w:rFonts w:ascii="Arial" w:eastAsia="Times New Roman" w:hAnsi="Arial" w:cs="Arial"/>
          <w:color w:val="000000"/>
          <w:kern w:val="0"/>
          <w:sz w:val="24"/>
          <w:szCs w:val="24"/>
          <w:shd w:val="clear" w:color="auto" w:fill="FFFFFF"/>
          <w:lang w:eastAsia="en-GB"/>
        </w:rPr>
        <w:t xml:space="preserve">Thank you for signing </w:t>
      </w:r>
      <w:r w:rsidR="00F43C93" w:rsidRPr="004E3847">
        <w:rPr>
          <w:rFonts w:ascii="Arial" w:eastAsia="Times New Roman" w:hAnsi="Arial" w:cs="Arial"/>
          <w:color w:val="000000"/>
          <w:kern w:val="0"/>
          <w:sz w:val="24"/>
          <w:szCs w:val="24"/>
          <w:shd w:val="clear" w:color="auto" w:fill="FFFFFF"/>
          <w:lang w:eastAsia="en-GB"/>
        </w:rPr>
        <w:t xml:space="preserve">up to this 2 day </w:t>
      </w:r>
      <w:r w:rsidR="00F43C93" w:rsidRPr="004E3847">
        <w:rPr>
          <w:rFonts w:ascii="Arial" w:hAnsi="Arial" w:cs="Arial"/>
          <w:sz w:val="24"/>
          <w:szCs w:val="24"/>
        </w:rPr>
        <w:t xml:space="preserve">intensive </w:t>
      </w:r>
      <w:r w:rsidR="004E3847" w:rsidRPr="004E3847">
        <w:rPr>
          <w:rFonts w:ascii="Arial" w:hAnsi="Arial" w:cs="Arial"/>
          <w:sz w:val="24"/>
          <w:szCs w:val="24"/>
        </w:rPr>
        <w:t>summer school in</w:t>
      </w:r>
      <w:r w:rsidR="004F3D30" w:rsidRPr="004E3847">
        <w:rPr>
          <w:rFonts w:ascii="Arial" w:hAnsi="Arial" w:cs="Arial"/>
          <w:sz w:val="24"/>
          <w:szCs w:val="24"/>
        </w:rPr>
        <w:t xml:space="preserve"> Nutritional Psychiatry </w:t>
      </w:r>
      <w:r w:rsidR="004E3847" w:rsidRPr="004E3847">
        <w:rPr>
          <w:rFonts w:ascii="Arial" w:hAnsi="Arial" w:cs="Arial"/>
          <w:sz w:val="24"/>
          <w:szCs w:val="24"/>
        </w:rPr>
        <w:t>at Westminster Kingsway College, London.</w:t>
      </w:r>
      <w:r w:rsidR="004F3D30" w:rsidRPr="004E3847">
        <w:rPr>
          <w:rFonts w:ascii="Arial" w:hAnsi="Arial" w:cs="Arial"/>
          <w:sz w:val="24"/>
          <w:szCs w:val="24"/>
        </w:rPr>
        <w:t xml:space="preserve"> </w:t>
      </w:r>
    </w:p>
    <w:p w14:paraId="680EBCC9" w14:textId="0D4A7E0A" w:rsidR="004E3847" w:rsidRPr="005F54DC" w:rsidRDefault="004E3847">
      <w:pPr>
        <w:shd w:val="clear" w:color="auto" w:fill="FFFFFF"/>
        <w:spacing w:after="0" w:line="240" w:lineRule="auto"/>
        <w:rPr>
          <w:rFonts w:ascii="Arial" w:hAnsi="Arial" w:cs="Arial"/>
          <w:sz w:val="24"/>
          <w:szCs w:val="24"/>
        </w:rPr>
      </w:pPr>
      <w:r>
        <w:rPr>
          <w:rFonts w:ascii="Arial" w:eastAsia="Times New Roman" w:hAnsi="Arial" w:cs="Arial"/>
          <w:color w:val="000000"/>
          <w:kern w:val="0"/>
          <w:sz w:val="24"/>
          <w:szCs w:val="24"/>
          <w:shd w:val="clear" w:color="auto" w:fill="FFFFFF"/>
          <w:lang w:eastAsia="en-GB"/>
        </w:rPr>
        <w:t xml:space="preserve">Please find some FAQ’s and answers below: </w:t>
      </w:r>
    </w:p>
    <w:p w14:paraId="723C6AAB" w14:textId="77777777" w:rsidR="00564D3A" w:rsidRPr="004E3847" w:rsidRDefault="00564D3A">
      <w:pPr>
        <w:shd w:val="clear" w:color="auto" w:fill="FFFFFF"/>
        <w:spacing w:after="0" w:line="240" w:lineRule="auto"/>
        <w:rPr>
          <w:rFonts w:ascii="Arial" w:eastAsia="Times New Roman" w:hAnsi="Arial" w:cs="Arial"/>
          <w:color w:val="000000"/>
          <w:kern w:val="0"/>
          <w:sz w:val="24"/>
          <w:szCs w:val="24"/>
          <w:shd w:val="clear" w:color="auto" w:fill="FFFFFF"/>
          <w:lang w:eastAsia="en-GB"/>
        </w:rPr>
      </w:pPr>
    </w:p>
    <w:p w14:paraId="3CB71718" w14:textId="77777777" w:rsidR="00F93C67" w:rsidRPr="004E3847" w:rsidRDefault="00000000">
      <w:pPr>
        <w:numPr>
          <w:ilvl w:val="0"/>
          <w:numId w:val="1"/>
        </w:numPr>
        <w:shd w:val="clear" w:color="auto" w:fill="FFFFFF"/>
        <w:tabs>
          <w:tab w:val="left" w:pos="720"/>
        </w:tabs>
        <w:spacing w:after="100" w:line="240" w:lineRule="auto"/>
        <w:ind w:left="1665"/>
        <w:rPr>
          <w:rFonts w:ascii="Arial" w:hAnsi="Arial" w:cs="Arial"/>
          <w:sz w:val="24"/>
          <w:szCs w:val="24"/>
        </w:rPr>
      </w:pPr>
      <w:r w:rsidRPr="004E3847">
        <w:rPr>
          <w:rFonts w:ascii="Arial" w:eastAsia="Times New Roman" w:hAnsi="Arial" w:cs="Arial"/>
          <w:b/>
          <w:bCs/>
          <w:color w:val="242424"/>
          <w:kern w:val="0"/>
          <w:sz w:val="24"/>
          <w:szCs w:val="24"/>
          <w:shd w:val="clear" w:color="auto" w:fill="FFFFFF"/>
          <w:lang w:eastAsia="en-GB"/>
        </w:rPr>
        <w:t>When will my learning materials be sent to me?</w:t>
      </w:r>
      <w:r w:rsidRPr="004E3847">
        <w:rPr>
          <w:rFonts w:ascii="Arial" w:eastAsia="Times New Roman" w:hAnsi="Arial" w:cs="Arial"/>
          <w:color w:val="242424"/>
          <w:kern w:val="0"/>
          <w:sz w:val="24"/>
          <w:szCs w:val="24"/>
          <w:shd w:val="clear" w:color="auto" w:fill="FFFFFF"/>
          <w:lang w:eastAsia="en-GB"/>
        </w:rPr>
        <w:t> You will receive your pre-school learning materials approximately 2-3 weeks before the live 2-day event. Please email us if you have NOT received these within 7 DAYS of the Summer School commencing. </w:t>
      </w:r>
      <w:r w:rsidRPr="004E3847">
        <w:rPr>
          <w:rFonts w:ascii="Arial" w:eastAsia="Times New Roman" w:hAnsi="Arial" w:cs="Arial"/>
          <w:color w:val="000000"/>
          <w:kern w:val="0"/>
          <w:sz w:val="24"/>
          <w:szCs w:val="24"/>
          <w:lang w:eastAsia="en-GB"/>
        </w:rPr>
        <w:t> </w:t>
      </w:r>
    </w:p>
    <w:p w14:paraId="3CB71719" w14:textId="77777777" w:rsidR="00F93C67" w:rsidRPr="004E3847" w:rsidRDefault="00000000">
      <w:pPr>
        <w:numPr>
          <w:ilvl w:val="0"/>
          <w:numId w:val="1"/>
        </w:numPr>
        <w:shd w:val="clear" w:color="auto" w:fill="FFFFFF"/>
        <w:tabs>
          <w:tab w:val="left" w:pos="720"/>
        </w:tabs>
        <w:spacing w:after="0" w:line="240" w:lineRule="auto"/>
        <w:ind w:left="1665"/>
        <w:rPr>
          <w:rFonts w:ascii="Arial" w:hAnsi="Arial" w:cs="Arial"/>
          <w:sz w:val="24"/>
          <w:szCs w:val="24"/>
        </w:rPr>
      </w:pPr>
      <w:r w:rsidRPr="004E3847">
        <w:rPr>
          <w:rFonts w:ascii="Arial" w:eastAsia="Times New Roman" w:hAnsi="Arial" w:cs="Arial"/>
          <w:b/>
          <w:bCs/>
          <w:color w:val="242424"/>
          <w:kern w:val="0"/>
          <w:sz w:val="24"/>
          <w:szCs w:val="24"/>
          <w:shd w:val="clear" w:color="auto" w:fill="FFFFFF"/>
          <w:lang w:eastAsia="en-GB"/>
        </w:rPr>
        <w:t>I’ve never learnt about nutritional psychiatry before, is this course for me?</w:t>
      </w:r>
      <w:r w:rsidRPr="004E3847">
        <w:rPr>
          <w:rFonts w:ascii="Arial" w:eastAsia="Times New Roman" w:hAnsi="Arial" w:cs="Arial"/>
          <w:color w:val="242424"/>
          <w:kern w:val="0"/>
          <w:sz w:val="24"/>
          <w:szCs w:val="24"/>
          <w:shd w:val="clear" w:color="auto" w:fill="FFFFFF"/>
          <w:lang w:eastAsia="en-GB"/>
        </w:rPr>
        <w:t> You do not need a background in nutritional psychiatry to attend this course; however, a postgraduate-level knowledge in a health-related degree is desirable. This short course is designed for healthcare clinicians or researchers who want to learn more about nutritional psychiatry. It will also be useful to students in their final year with a special interest in diet and mental health.</w:t>
      </w:r>
      <w:r w:rsidRPr="004E3847">
        <w:rPr>
          <w:rFonts w:ascii="Arial" w:eastAsia="Times New Roman" w:hAnsi="Arial" w:cs="Arial"/>
          <w:color w:val="242424"/>
          <w:kern w:val="0"/>
          <w:sz w:val="24"/>
          <w:szCs w:val="24"/>
          <w:lang w:eastAsia="en-GB"/>
        </w:rPr>
        <w:t> </w:t>
      </w:r>
    </w:p>
    <w:p w14:paraId="3CB7171A" w14:textId="77777777" w:rsidR="00F93C67" w:rsidRPr="004E3847" w:rsidRDefault="00000000">
      <w:pPr>
        <w:numPr>
          <w:ilvl w:val="0"/>
          <w:numId w:val="1"/>
        </w:numPr>
        <w:shd w:val="clear" w:color="auto" w:fill="FFFFFF"/>
        <w:tabs>
          <w:tab w:val="left" w:pos="720"/>
        </w:tabs>
        <w:spacing w:after="0" w:line="240" w:lineRule="auto"/>
        <w:ind w:left="1665"/>
        <w:rPr>
          <w:rFonts w:ascii="Arial" w:hAnsi="Arial" w:cs="Arial"/>
          <w:sz w:val="24"/>
          <w:szCs w:val="24"/>
        </w:rPr>
      </w:pPr>
      <w:r w:rsidRPr="004E3847">
        <w:rPr>
          <w:rFonts w:ascii="Arial" w:eastAsia="Times New Roman" w:hAnsi="Arial" w:cs="Arial"/>
          <w:b/>
          <w:bCs/>
          <w:color w:val="242424"/>
          <w:kern w:val="0"/>
          <w:sz w:val="24"/>
          <w:szCs w:val="24"/>
          <w:shd w:val="clear" w:color="auto" w:fill="FFFFFF"/>
          <w:lang w:eastAsia="en-GB"/>
        </w:rPr>
        <w:t>What cookery skills do I need?</w:t>
      </w:r>
      <w:r w:rsidRPr="004E3847">
        <w:rPr>
          <w:rFonts w:ascii="Arial" w:eastAsia="Times New Roman" w:hAnsi="Arial" w:cs="Arial"/>
          <w:color w:val="242424"/>
          <w:kern w:val="0"/>
          <w:sz w:val="24"/>
          <w:szCs w:val="24"/>
          <w:shd w:val="clear" w:color="auto" w:fill="FFFFFF"/>
          <w:lang w:eastAsia="en-GB"/>
        </w:rPr>
        <w:t> None! We will be there to guide you through from start to finish. </w:t>
      </w:r>
      <w:r w:rsidRPr="004E3847">
        <w:rPr>
          <w:rFonts w:ascii="Arial" w:eastAsia="Times New Roman" w:hAnsi="Arial" w:cs="Arial"/>
          <w:color w:val="242424"/>
          <w:kern w:val="0"/>
          <w:sz w:val="24"/>
          <w:szCs w:val="24"/>
          <w:lang w:eastAsia="en-GB"/>
        </w:rPr>
        <w:t>  </w:t>
      </w:r>
    </w:p>
    <w:p w14:paraId="3CB7171B" w14:textId="5C0EE751" w:rsidR="00F93C67" w:rsidRPr="004E3847" w:rsidRDefault="00000000">
      <w:pPr>
        <w:numPr>
          <w:ilvl w:val="0"/>
          <w:numId w:val="1"/>
        </w:numPr>
        <w:shd w:val="clear" w:color="auto" w:fill="FFFFFF"/>
        <w:tabs>
          <w:tab w:val="left" w:pos="720"/>
        </w:tabs>
        <w:spacing w:after="0" w:line="240" w:lineRule="auto"/>
        <w:ind w:left="1665"/>
        <w:rPr>
          <w:rFonts w:ascii="Arial" w:hAnsi="Arial" w:cs="Arial"/>
          <w:sz w:val="24"/>
          <w:szCs w:val="24"/>
        </w:rPr>
      </w:pPr>
      <w:r w:rsidRPr="004E3847">
        <w:rPr>
          <w:rFonts w:ascii="Arial" w:eastAsia="Times New Roman" w:hAnsi="Arial" w:cs="Arial"/>
          <w:b/>
          <w:bCs/>
          <w:color w:val="242424"/>
          <w:kern w:val="0"/>
          <w:sz w:val="24"/>
          <w:szCs w:val="24"/>
          <w:lang w:eastAsia="en-GB"/>
        </w:rPr>
        <w:t>What should I wear to the course?</w:t>
      </w:r>
      <w:r w:rsidRPr="004E3847">
        <w:rPr>
          <w:rFonts w:ascii="Arial" w:eastAsia="Times New Roman" w:hAnsi="Arial" w:cs="Arial"/>
          <w:color w:val="242424"/>
          <w:kern w:val="0"/>
          <w:sz w:val="24"/>
          <w:szCs w:val="24"/>
          <w:lang w:eastAsia="en-GB"/>
        </w:rPr>
        <w:t> </w:t>
      </w:r>
      <w:r w:rsidR="00A968C0" w:rsidRPr="004E3847">
        <w:rPr>
          <w:rFonts w:ascii="Arial" w:eastAsia="Times New Roman" w:hAnsi="Arial" w:cs="Arial"/>
          <w:color w:val="242424"/>
          <w:kern w:val="0"/>
          <w:sz w:val="24"/>
          <w:szCs w:val="24"/>
          <w:lang w:eastAsia="en-GB"/>
        </w:rPr>
        <w:t>Wear comfortable clothes with a t-shirt underneath as the kitchen can be warm and also, please wear closed toe footwear.</w:t>
      </w:r>
    </w:p>
    <w:p w14:paraId="3CB7171C" w14:textId="16B81384" w:rsidR="00F93C67" w:rsidRPr="004E3847" w:rsidRDefault="00000000">
      <w:pPr>
        <w:numPr>
          <w:ilvl w:val="0"/>
          <w:numId w:val="1"/>
        </w:numPr>
        <w:shd w:val="clear" w:color="auto" w:fill="FFFFFF"/>
        <w:tabs>
          <w:tab w:val="left" w:pos="720"/>
        </w:tabs>
        <w:spacing w:after="0" w:line="240" w:lineRule="auto"/>
        <w:ind w:left="1665"/>
        <w:rPr>
          <w:rFonts w:ascii="Arial" w:hAnsi="Arial" w:cs="Arial"/>
          <w:sz w:val="24"/>
          <w:szCs w:val="24"/>
        </w:rPr>
      </w:pPr>
      <w:r w:rsidRPr="004E3847">
        <w:rPr>
          <w:rFonts w:ascii="Arial" w:eastAsia="Times New Roman" w:hAnsi="Arial" w:cs="Arial"/>
          <w:b/>
          <w:bCs/>
          <w:color w:val="242424"/>
          <w:kern w:val="0"/>
          <w:sz w:val="24"/>
          <w:szCs w:val="24"/>
          <w:lang w:eastAsia="en-GB"/>
        </w:rPr>
        <w:t>What is provided on the day?</w:t>
      </w:r>
      <w:r w:rsidRPr="004E3847">
        <w:rPr>
          <w:rFonts w:ascii="Arial" w:eastAsia="Times New Roman" w:hAnsi="Arial" w:cs="Arial"/>
          <w:color w:val="242424"/>
          <w:kern w:val="0"/>
          <w:sz w:val="24"/>
          <w:szCs w:val="24"/>
          <w:lang w:eastAsia="en-GB"/>
        </w:rPr>
        <w:t> </w:t>
      </w:r>
      <w:r w:rsidR="00DB7C9B" w:rsidRPr="004E3847">
        <w:rPr>
          <w:rFonts w:ascii="Arial" w:eastAsia="Times New Roman" w:hAnsi="Arial" w:cs="Arial"/>
          <w:color w:val="242424"/>
          <w:kern w:val="0"/>
          <w:sz w:val="24"/>
          <w:szCs w:val="24"/>
          <w:lang w:eastAsia="en-GB"/>
        </w:rPr>
        <w:t>You will be provided with printed booklets and resources, lunch, tea, coffee and snacks each day. An apron will be provided for the practical workshops</w:t>
      </w:r>
    </w:p>
    <w:p w14:paraId="3CB7171D" w14:textId="77777777" w:rsidR="00F93C67" w:rsidRPr="004E3847" w:rsidRDefault="00000000">
      <w:pPr>
        <w:numPr>
          <w:ilvl w:val="0"/>
          <w:numId w:val="1"/>
        </w:numPr>
        <w:shd w:val="clear" w:color="auto" w:fill="FFFFFF"/>
        <w:tabs>
          <w:tab w:val="left" w:pos="720"/>
        </w:tabs>
        <w:spacing w:after="0" w:line="240" w:lineRule="auto"/>
        <w:ind w:left="1665"/>
        <w:rPr>
          <w:rFonts w:ascii="Arial" w:hAnsi="Arial" w:cs="Arial"/>
          <w:sz w:val="24"/>
          <w:szCs w:val="24"/>
        </w:rPr>
      </w:pPr>
      <w:r w:rsidRPr="004E3847">
        <w:rPr>
          <w:rFonts w:ascii="Arial" w:eastAsia="Times New Roman" w:hAnsi="Arial" w:cs="Arial"/>
          <w:b/>
          <w:bCs/>
          <w:color w:val="000000"/>
          <w:kern w:val="0"/>
          <w:sz w:val="24"/>
          <w:szCs w:val="24"/>
          <w:lang w:eastAsia="en-GB"/>
        </w:rPr>
        <w:t>I can’t attend the 2-day Summer school in London, can I join a live streaming event instead?</w:t>
      </w:r>
      <w:r w:rsidRPr="004E3847">
        <w:rPr>
          <w:rFonts w:ascii="Arial" w:eastAsia="Times New Roman" w:hAnsi="Arial" w:cs="Arial"/>
          <w:color w:val="000000"/>
          <w:kern w:val="0"/>
          <w:sz w:val="24"/>
          <w:szCs w:val="24"/>
          <w:lang w:eastAsia="en-GB"/>
        </w:rPr>
        <w:t> </w:t>
      </w:r>
      <w:r w:rsidRPr="004E3847">
        <w:rPr>
          <w:rFonts w:ascii="Arial" w:eastAsia="Times New Roman" w:hAnsi="Arial" w:cs="Arial"/>
          <w:color w:val="000000"/>
          <w:kern w:val="0"/>
          <w:sz w:val="24"/>
          <w:szCs w:val="24"/>
          <w:shd w:val="clear" w:color="auto" w:fill="FFFFFF"/>
          <w:lang w:eastAsia="en-GB"/>
        </w:rPr>
        <w:t>Unfortunately, the Summer School will only be available in person, which is the best way to learn for this type of interactive course.</w:t>
      </w:r>
      <w:r w:rsidRPr="004E3847">
        <w:rPr>
          <w:rFonts w:ascii="Arial" w:eastAsia="Times New Roman" w:hAnsi="Arial" w:cs="Arial"/>
          <w:color w:val="000000"/>
          <w:kern w:val="0"/>
          <w:sz w:val="24"/>
          <w:szCs w:val="24"/>
          <w:lang w:eastAsia="en-GB"/>
        </w:rPr>
        <w:t> </w:t>
      </w:r>
    </w:p>
    <w:p w14:paraId="3CB7171E" w14:textId="77777777" w:rsidR="00F93C67" w:rsidRPr="004E3847" w:rsidRDefault="00000000">
      <w:pPr>
        <w:numPr>
          <w:ilvl w:val="0"/>
          <w:numId w:val="1"/>
        </w:numPr>
        <w:shd w:val="clear" w:color="auto" w:fill="FFFFFF"/>
        <w:tabs>
          <w:tab w:val="left" w:pos="720"/>
        </w:tabs>
        <w:spacing w:after="100" w:line="240" w:lineRule="auto"/>
        <w:ind w:left="1665"/>
        <w:rPr>
          <w:rFonts w:ascii="Arial" w:hAnsi="Arial" w:cs="Arial"/>
          <w:sz w:val="24"/>
          <w:szCs w:val="24"/>
        </w:rPr>
      </w:pPr>
      <w:r w:rsidRPr="004E3847">
        <w:rPr>
          <w:rFonts w:ascii="Arial" w:eastAsia="Times New Roman" w:hAnsi="Arial" w:cs="Arial"/>
          <w:b/>
          <w:bCs/>
          <w:color w:val="000000"/>
          <w:kern w:val="0"/>
          <w:sz w:val="24"/>
          <w:szCs w:val="24"/>
          <w:lang w:eastAsia="en-GB"/>
        </w:rPr>
        <w:t>Will the 2-day Summer School be filmed? </w:t>
      </w:r>
      <w:r w:rsidRPr="004E3847">
        <w:rPr>
          <w:rFonts w:ascii="Arial" w:eastAsia="Times New Roman" w:hAnsi="Arial" w:cs="Arial"/>
          <w:color w:val="000000"/>
          <w:kern w:val="0"/>
          <w:sz w:val="24"/>
          <w:szCs w:val="24"/>
          <w:lang w:eastAsia="en-GB"/>
        </w:rPr>
        <w:t>This activity is designed to be attended in person. No recorded material will be made available after the event.  </w:t>
      </w:r>
    </w:p>
    <w:p w14:paraId="570728D2" w14:textId="77777777" w:rsidR="005F54DC" w:rsidRDefault="005F54DC" w:rsidP="005F54DC">
      <w:pPr>
        <w:suppressAutoHyphens w:val="0"/>
        <w:autoSpaceDE w:val="0"/>
        <w:adjustRightInd w:val="0"/>
        <w:spacing w:after="0" w:line="240" w:lineRule="auto"/>
        <w:jc w:val="center"/>
        <w:rPr>
          <w:rFonts w:ascii="Arial" w:hAnsi="Arial" w:cs="Arial"/>
          <w:b/>
          <w:bCs/>
          <w:kern w:val="0"/>
          <w:sz w:val="20"/>
          <w:szCs w:val="20"/>
        </w:rPr>
      </w:pPr>
    </w:p>
    <w:p w14:paraId="706506D4" w14:textId="601D16F9" w:rsidR="00A85E69" w:rsidRPr="00A85E69" w:rsidRDefault="00A85E69" w:rsidP="005F54DC">
      <w:pPr>
        <w:suppressAutoHyphens w:val="0"/>
        <w:autoSpaceDE w:val="0"/>
        <w:adjustRightInd w:val="0"/>
        <w:spacing w:after="0" w:line="240" w:lineRule="auto"/>
        <w:jc w:val="center"/>
        <w:rPr>
          <w:rFonts w:ascii="Arial" w:hAnsi="Arial" w:cs="Arial"/>
          <w:b/>
          <w:bCs/>
          <w:kern w:val="0"/>
          <w:sz w:val="20"/>
          <w:szCs w:val="20"/>
        </w:rPr>
      </w:pPr>
      <w:r w:rsidRPr="00A85E69">
        <w:rPr>
          <w:rFonts w:ascii="Arial" w:hAnsi="Arial" w:cs="Arial"/>
          <w:b/>
          <w:bCs/>
          <w:kern w:val="0"/>
          <w:sz w:val="20"/>
          <w:szCs w:val="20"/>
        </w:rPr>
        <w:t>Westminster Kingsway College</w:t>
      </w:r>
    </w:p>
    <w:p w14:paraId="396EDD9D" w14:textId="5ECA1946" w:rsidR="0063124D" w:rsidRPr="00A85E69" w:rsidRDefault="00A85E69" w:rsidP="005F54DC">
      <w:pPr>
        <w:suppressAutoHyphens w:val="0"/>
        <w:autoSpaceDE w:val="0"/>
        <w:adjustRightInd w:val="0"/>
        <w:spacing w:after="0" w:line="240" w:lineRule="auto"/>
        <w:jc w:val="center"/>
        <w:rPr>
          <w:rFonts w:ascii="Arial" w:hAnsi="Arial" w:cs="Arial"/>
          <w:kern w:val="0"/>
          <w:sz w:val="20"/>
          <w:szCs w:val="20"/>
        </w:rPr>
      </w:pPr>
      <w:r w:rsidRPr="00A85E69">
        <w:rPr>
          <w:rFonts w:ascii="Arial" w:hAnsi="Arial" w:cs="Arial"/>
          <w:b/>
          <w:bCs/>
          <w:kern w:val="0"/>
          <w:sz w:val="20"/>
          <w:szCs w:val="20"/>
        </w:rPr>
        <w:t>Victoria Centre map</w:t>
      </w:r>
      <w:r w:rsidR="0063124D" w:rsidRPr="0063124D">
        <w:rPr>
          <w:rFonts w:ascii="Arial" w:hAnsi="Arial" w:cs="Arial"/>
          <w:kern w:val="0"/>
          <w:sz w:val="20"/>
          <w:szCs w:val="20"/>
        </w:rPr>
        <w:t xml:space="preserve"> </w:t>
      </w:r>
    </w:p>
    <w:p w14:paraId="6D389B30" w14:textId="7496F57C" w:rsidR="0063124D" w:rsidRPr="00A85E69" w:rsidRDefault="005F54DC" w:rsidP="005F54DC">
      <w:pPr>
        <w:suppressAutoHyphens w:val="0"/>
        <w:autoSpaceDE w:val="0"/>
        <w:adjustRightInd w:val="0"/>
        <w:spacing w:after="0" w:line="240" w:lineRule="auto"/>
        <w:jc w:val="center"/>
        <w:rPr>
          <w:rFonts w:ascii="Arial" w:hAnsi="Arial" w:cs="Arial"/>
          <w:kern w:val="0"/>
          <w:sz w:val="20"/>
          <w:szCs w:val="20"/>
        </w:rPr>
      </w:pPr>
      <w:r>
        <w:rPr>
          <w:rFonts w:ascii="Arial" w:hAnsi="Arial" w:cs="Arial"/>
          <w:kern w:val="0"/>
          <w:sz w:val="20"/>
          <w:szCs w:val="20"/>
        </w:rPr>
        <w:t xml:space="preserve">76 </w:t>
      </w:r>
      <w:r w:rsidR="0063124D" w:rsidRPr="00A85E69">
        <w:rPr>
          <w:rFonts w:ascii="Arial" w:hAnsi="Arial" w:cs="Arial"/>
          <w:kern w:val="0"/>
          <w:sz w:val="20"/>
          <w:szCs w:val="20"/>
        </w:rPr>
        <w:t>Vincent Square</w:t>
      </w:r>
    </w:p>
    <w:p w14:paraId="2FA66165" w14:textId="77777777" w:rsidR="0063124D" w:rsidRPr="00A85E69" w:rsidRDefault="0063124D" w:rsidP="005F54DC">
      <w:pPr>
        <w:suppressAutoHyphens w:val="0"/>
        <w:autoSpaceDE w:val="0"/>
        <w:adjustRightInd w:val="0"/>
        <w:spacing w:after="0" w:line="240" w:lineRule="auto"/>
        <w:jc w:val="center"/>
        <w:rPr>
          <w:rFonts w:ascii="Arial" w:hAnsi="Arial" w:cs="Arial"/>
          <w:kern w:val="0"/>
          <w:sz w:val="20"/>
          <w:szCs w:val="20"/>
        </w:rPr>
      </w:pPr>
      <w:r w:rsidRPr="00A85E69">
        <w:rPr>
          <w:rFonts w:ascii="Arial" w:hAnsi="Arial" w:cs="Arial"/>
          <w:kern w:val="0"/>
          <w:sz w:val="20"/>
          <w:szCs w:val="20"/>
        </w:rPr>
        <w:t>London</w:t>
      </w:r>
    </w:p>
    <w:p w14:paraId="1CF33B55" w14:textId="77777777" w:rsidR="0063124D" w:rsidRPr="00A85E69" w:rsidRDefault="0063124D" w:rsidP="005F54DC">
      <w:pPr>
        <w:shd w:val="clear" w:color="auto" w:fill="FFFFFF"/>
        <w:spacing w:after="0" w:line="240" w:lineRule="auto"/>
        <w:jc w:val="center"/>
        <w:rPr>
          <w:rFonts w:ascii="Arial" w:eastAsia="Times New Roman" w:hAnsi="Arial" w:cs="Arial"/>
          <w:color w:val="222222"/>
          <w:kern w:val="0"/>
          <w:sz w:val="20"/>
          <w:szCs w:val="20"/>
          <w:lang w:eastAsia="en-GB"/>
        </w:rPr>
      </w:pPr>
      <w:r w:rsidRPr="00A85E69">
        <w:rPr>
          <w:rFonts w:ascii="Arial" w:hAnsi="Arial" w:cs="Arial"/>
          <w:kern w:val="0"/>
          <w:sz w:val="20"/>
          <w:szCs w:val="20"/>
        </w:rPr>
        <w:t>SW1P 2PD</w:t>
      </w:r>
    </w:p>
    <w:p w14:paraId="6BFAD83F" w14:textId="7E869680" w:rsidR="00A85E69" w:rsidRPr="005F54DC" w:rsidRDefault="0063124D" w:rsidP="005F54DC">
      <w:pPr>
        <w:suppressAutoHyphens w:val="0"/>
        <w:autoSpaceDE w:val="0"/>
        <w:adjustRightInd w:val="0"/>
        <w:spacing w:after="0" w:line="240" w:lineRule="auto"/>
        <w:jc w:val="center"/>
        <w:rPr>
          <w:rFonts w:ascii="Arial" w:hAnsi="Arial" w:cs="Arial"/>
          <w:b/>
          <w:bCs/>
          <w:kern w:val="0"/>
          <w:sz w:val="20"/>
          <w:szCs w:val="20"/>
        </w:rPr>
      </w:pPr>
      <w:r w:rsidRPr="00C66DF9">
        <w:rPr>
          <w:rFonts w:ascii="Arial" w:hAnsi="Arial" w:cs="Arial"/>
          <w:kern w:val="0"/>
          <w:sz w:val="20"/>
          <w:szCs w:val="20"/>
        </w:rPr>
        <w:drawing>
          <wp:inline distT="0" distB="0" distL="0" distR="0" wp14:anchorId="7647621C" wp14:editId="653F9F8A">
            <wp:extent cx="3175000" cy="2034802"/>
            <wp:effectExtent l="0" t="0" r="6350" b="3810"/>
            <wp:docPr id="1802266015"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266015" name="Picture 1" descr="Chart&#10;&#10;Description automatically generated"/>
                    <pic:cNvPicPr/>
                  </pic:nvPicPr>
                  <pic:blipFill>
                    <a:blip r:embed="rId7"/>
                    <a:stretch>
                      <a:fillRect/>
                    </a:stretch>
                  </pic:blipFill>
                  <pic:spPr>
                    <a:xfrm>
                      <a:off x="0" y="0"/>
                      <a:ext cx="3203469" cy="2053047"/>
                    </a:xfrm>
                    <a:prstGeom prst="rect">
                      <a:avLst/>
                    </a:prstGeom>
                  </pic:spPr>
                </pic:pic>
              </a:graphicData>
            </a:graphic>
          </wp:inline>
        </w:drawing>
      </w:r>
    </w:p>
    <w:sectPr w:rsidR="00A85E69" w:rsidRPr="005F54DC">
      <w:headerReference w:type="default" r:id="rId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97E32" w14:textId="77777777" w:rsidR="009A0303" w:rsidRDefault="009A0303">
      <w:pPr>
        <w:spacing w:after="0" w:line="240" w:lineRule="auto"/>
      </w:pPr>
      <w:r>
        <w:separator/>
      </w:r>
    </w:p>
  </w:endnote>
  <w:endnote w:type="continuationSeparator" w:id="0">
    <w:p w14:paraId="50FDB9A7" w14:textId="77777777" w:rsidR="009A0303" w:rsidRDefault="009A0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A8DF4" w14:textId="77777777" w:rsidR="009A0303" w:rsidRDefault="009A0303">
      <w:pPr>
        <w:spacing w:after="0" w:line="240" w:lineRule="auto"/>
      </w:pPr>
      <w:r>
        <w:rPr>
          <w:color w:val="000000"/>
        </w:rPr>
        <w:separator/>
      </w:r>
    </w:p>
  </w:footnote>
  <w:footnote w:type="continuationSeparator" w:id="0">
    <w:p w14:paraId="2802906E" w14:textId="77777777" w:rsidR="009A0303" w:rsidRDefault="009A03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291E1" w14:textId="0EA4C9A2" w:rsidR="00564D3A" w:rsidRDefault="00564D3A" w:rsidP="00564D3A">
    <w:pPr>
      <w:pStyle w:val="Header"/>
      <w:jc w:val="center"/>
    </w:pPr>
    <w:r>
      <w:rPr>
        <w:rFonts w:cs="Calibri"/>
        <w:noProof/>
      </w:rPr>
      <w:drawing>
        <wp:inline distT="0" distB="0" distL="0" distR="0" wp14:anchorId="62D8161B" wp14:editId="16D4E3E0">
          <wp:extent cx="4271712" cy="769097"/>
          <wp:effectExtent l="0" t="0" r="0" b="0"/>
          <wp:docPr id="3" name="image1.png" descr="https://lh3.googleusercontent.com/cx6b2m-RFJ9luh9lEgcoQRBM97TS3mIrrITHBGOoDtp9Y24Xl7OJr5Yr07k8TdLT6aQSUDe5Ck-OvLg6J-59hF4iTfxpGiefK_YQCvJfMAoTv2FIq-Zxk80xR_BBnjhE_oFghT5q"/>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cx6b2m-RFJ9luh9lEgcoQRBM97TS3mIrrITHBGOoDtp9Y24Xl7OJr5Yr07k8TdLT6aQSUDe5Ck-OvLg6J-59hF4iTfxpGiefK_YQCvJfMAoTv2FIq-Zxk80xR_BBnjhE_oFghT5q"/>
                  <pic:cNvPicPr preferRelativeResize="0"/>
                </pic:nvPicPr>
                <pic:blipFill>
                  <a:blip r:embed="rId1"/>
                  <a:srcRect/>
                  <a:stretch>
                    <a:fillRect/>
                  </a:stretch>
                </pic:blipFill>
                <pic:spPr>
                  <a:xfrm>
                    <a:off x="0" y="0"/>
                    <a:ext cx="4271712" cy="76909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15251"/>
    <w:multiLevelType w:val="multilevel"/>
    <w:tmpl w:val="6E866CB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16cid:durableId="1789007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C67"/>
    <w:rsid w:val="000129EB"/>
    <w:rsid w:val="004E3847"/>
    <w:rsid w:val="004F3D30"/>
    <w:rsid w:val="00564D3A"/>
    <w:rsid w:val="005F54DC"/>
    <w:rsid w:val="0063124D"/>
    <w:rsid w:val="007C6D43"/>
    <w:rsid w:val="008F73F6"/>
    <w:rsid w:val="009A0303"/>
    <w:rsid w:val="009F01AF"/>
    <w:rsid w:val="009F2343"/>
    <w:rsid w:val="00A85E69"/>
    <w:rsid w:val="00A968C0"/>
    <w:rsid w:val="00BB562E"/>
    <w:rsid w:val="00C66DF9"/>
    <w:rsid w:val="00DA0E9C"/>
    <w:rsid w:val="00DB7C9B"/>
    <w:rsid w:val="00E45559"/>
    <w:rsid w:val="00F43C93"/>
    <w:rsid w:val="00F93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71710"/>
  <w15:docId w15:val="{7AC093D7-A4C0-411A-AB81-894767F3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D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D3A"/>
  </w:style>
  <w:style w:type="paragraph" w:styleId="Footer">
    <w:name w:val="footer"/>
    <w:basedOn w:val="Normal"/>
    <w:link w:val="FooterChar"/>
    <w:uiPriority w:val="99"/>
    <w:unhideWhenUsed/>
    <w:rsid w:val="00564D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268</Words>
  <Characters>1531</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Kelly</dc:creator>
  <dc:description/>
  <cp:lastModifiedBy>Vince Kelly</cp:lastModifiedBy>
  <cp:revision>18</cp:revision>
  <dcterms:created xsi:type="dcterms:W3CDTF">2023-05-03T21:32:00Z</dcterms:created>
  <dcterms:modified xsi:type="dcterms:W3CDTF">2023-05-03T21:58:00Z</dcterms:modified>
</cp:coreProperties>
</file>